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zugs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zugsarbeiten in den Liegenschaften "Steinstraße" und "Burgwall"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